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B17A7" w14:textId="77777777" w:rsidR="00C67A09" w:rsidRPr="00C67A09" w:rsidRDefault="00C67A09" w:rsidP="00C67A09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67A0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B2C20CB" wp14:editId="06F2DF5F">
            <wp:extent cx="765810" cy="765810"/>
            <wp:effectExtent l="0" t="0" r="0" b="0"/>
            <wp:docPr id="2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712BF" w14:textId="77777777" w:rsidR="00C67A09" w:rsidRPr="00C67A09" w:rsidRDefault="00C67A09" w:rsidP="00C67A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67A0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44370240" w14:textId="77777777" w:rsidR="00C67A09" w:rsidRPr="00C67A09" w:rsidRDefault="00C67A09" w:rsidP="00C67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67A0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0D5E3B6D" w14:textId="77777777" w:rsidR="00C67A09" w:rsidRPr="00C67A09" w:rsidRDefault="00C67A09" w:rsidP="00C6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C67A0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731A86D5" w14:textId="77777777" w:rsidR="00C67A09" w:rsidRPr="00C67A09" w:rsidRDefault="00C67A09" w:rsidP="00C67A0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67A0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5BB38918" w14:textId="77777777" w:rsidR="00C67A09" w:rsidRPr="00C67A09" w:rsidRDefault="00C67A09" w:rsidP="00C67A09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7A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119F5755" w14:textId="77777777" w:rsidR="00C67A09" w:rsidRPr="00C67A09" w:rsidRDefault="00C67A09" w:rsidP="00C67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8E603CA" w14:textId="77777777" w:rsidR="00C67A09" w:rsidRPr="00C67A09" w:rsidRDefault="00C67A09" w:rsidP="00C67A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7A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448D25E8" w14:textId="60E67D9F" w:rsidR="0073066B" w:rsidRPr="00845775" w:rsidRDefault="0073066B" w:rsidP="0093377A">
      <w:pPr>
        <w:pStyle w:val="a3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14:paraId="0B17D8B3" w14:textId="77777777" w:rsidR="00845775" w:rsidRDefault="00845775" w:rsidP="0093377A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2CF38DF5" w14:textId="77777777" w:rsidR="00404164" w:rsidRPr="000873FA" w:rsidRDefault="00404164" w:rsidP="0040416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sz w:val="32"/>
          <w:szCs w:val="32"/>
        </w:rPr>
      </w:pPr>
      <w:r w:rsidRPr="000873FA">
        <w:rPr>
          <w:rFonts w:ascii="Times New Roman" w:eastAsia="DejaVu Sans" w:hAnsi="Times New Roman" w:cs="Times New Roman"/>
          <w:b/>
          <w:bCs/>
          <w:sz w:val="32"/>
          <w:szCs w:val="32"/>
        </w:rPr>
        <w:t>О создании комиссии по повышению устойчивости функционирования объектов экономики в военное время и в чрезвычайных ситуациях</w:t>
      </w:r>
    </w:p>
    <w:p w14:paraId="1699B83D" w14:textId="77777777" w:rsidR="00404164" w:rsidRPr="00F67DB2" w:rsidRDefault="00404164" w:rsidP="00404164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DejaVu Sans" w:hAnsi="Times New Roman" w:cs="Times New Roman"/>
          <w:b/>
          <w:bCs/>
          <w:sz w:val="28"/>
          <w:szCs w:val="28"/>
        </w:rPr>
      </w:pPr>
    </w:p>
    <w:p w14:paraId="223DB389" w14:textId="77777777" w:rsidR="00404164" w:rsidRPr="00F67DB2" w:rsidRDefault="00404164" w:rsidP="00404164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DejaVu Sans" w:hAnsi="Times New Roman" w:cs="Times New Roman"/>
          <w:sz w:val="28"/>
          <w:szCs w:val="28"/>
        </w:rPr>
      </w:pPr>
    </w:p>
    <w:p w14:paraId="341D4B2A" w14:textId="388CAE20" w:rsidR="00404164" w:rsidRPr="00F67DB2" w:rsidRDefault="00404164" w:rsidP="00404164">
      <w:pPr>
        <w:keepNext/>
        <w:keepLines/>
        <w:widowControl w:val="0"/>
        <w:tabs>
          <w:tab w:val="left" w:pos="567"/>
        </w:tabs>
        <w:suppressAutoHyphens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пунктом 1 статьи 3 и пунктом 2 статьи 8 </w:t>
      </w:r>
      <w:hyperlink r:id="rId9" w:history="1">
        <w:r w:rsidRPr="00F8458C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 от 12.02.1998 № 28-ФЗ «О гражданской обороне»</w:t>
        </w:r>
        <w:r w:rsidRPr="00F8458C">
          <w:rPr>
            <w:rStyle w:val="ad"/>
            <w:rFonts w:ascii="Times New Roman" w:eastAsia="DejaVu Sans" w:hAnsi="Times New Roman" w:cs="Times New Roman"/>
            <w:sz w:val="28"/>
            <w:szCs w:val="28"/>
          </w:rPr>
          <w:t>,</w:t>
        </w:r>
      </w:hyperlink>
      <w:r>
        <w:rPr>
          <w:rFonts w:ascii="Times New Roman" w:eastAsia="DejaVu Sans" w:hAnsi="Times New Roman" w:cs="Times New Roman"/>
          <w:sz w:val="28"/>
          <w:szCs w:val="28"/>
        </w:rPr>
        <w:t xml:space="preserve"> подпункта 15.14. пункта 15 «Положения об организации  и ведении гражданской обороны» в муниципальных образованиях и организациях, утвержденного </w:t>
      </w:r>
      <w:hyperlink r:id="rId10" w:history="1">
        <w:r w:rsidRPr="00F8458C">
          <w:rPr>
            <w:rStyle w:val="ad"/>
            <w:rFonts w:ascii="Times New Roman" w:eastAsia="DejaVu Sans" w:hAnsi="Times New Roman" w:cs="Times New Roman"/>
            <w:sz w:val="28"/>
            <w:szCs w:val="28"/>
          </w:rPr>
          <w:t>приказом МЧС России от 14 ноября 2008 года № 687</w:t>
        </w:r>
      </w:hyperlink>
      <w:r>
        <w:rPr>
          <w:rFonts w:ascii="Times New Roman" w:eastAsia="DejaVu Sans" w:hAnsi="Times New Roman" w:cs="Times New Roman"/>
          <w:sz w:val="28"/>
          <w:szCs w:val="28"/>
        </w:rPr>
        <w:t>,</w:t>
      </w:r>
      <w:r w:rsidR="00F8458C" w:rsidRPr="00F8458C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в целях повышения эффективности проведения мероприятий по повышению устойчивости функционирования экономики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администрация муниципального района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62D94D2B" w14:textId="7D46A6DD" w:rsidR="00404164" w:rsidRPr="00F67DB2" w:rsidRDefault="00404164" w:rsidP="0040416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1.Образовать комиссию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по повышению устойчивости функционирования объектов экономики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муниципального района «Бабаюртовский район»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в военное время и в чрезвычайных ситуациях.</w:t>
      </w:r>
    </w:p>
    <w:p w14:paraId="45724C54" w14:textId="67C7F674" w:rsidR="00404164" w:rsidRDefault="00404164" w:rsidP="00404164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2.Утвердить прилагаем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1" w:history="1">
        <w:r w:rsidRPr="00F67D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по повышен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ию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устойчивости функционирования объектов экономики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муниципального района «Бабаюртовский район»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в военное время и в чрезвычайных ситуациях</w:t>
      </w:r>
      <w:r>
        <w:rPr>
          <w:rFonts w:ascii="Times New Roman" w:eastAsia="DejaVu Sans" w:hAnsi="Times New Roman" w:cs="Times New Roman"/>
          <w:sz w:val="28"/>
          <w:szCs w:val="28"/>
        </w:rPr>
        <w:t>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hyperlink r:id="rId12" w:history="1">
        <w:r w:rsidRPr="00F67D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состав</w:t>
        </w:r>
      </w:hyperlink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по повышению устойчивости функционирования объектов экономики</w:t>
      </w:r>
      <w:r w:rsidRPr="005E773A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sz w:val="28"/>
          <w:szCs w:val="28"/>
        </w:rPr>
        <w:t>муниципального  района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в военное время и в чрезвычайных ситуациях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E706F6" w14:textId="79A270A2" w:rsidR="00404164" w:rsidRPr="00F67DB2" w:rsidRDefault="00404164" w:rsidP="00404164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3.Считать утратившим силу постановление администрации муниципального района № 127 от 23 марта 2021г.</w:t>
      </w:r>
    </w:p>
    <w:p w14:paraId="5602DA0A" w14:textId="6C64F4BF" w:rsidR="00404164" w:rsidRPr="0036555C" w:rsidRDefault="00404164" w:rsidP="00404164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36555C">
        <w:rPr>
          <w:rFonts w:ascii="Times New Roman" w:eastAsia="Calibri" w:hAnsi="Times New Roman" w:cs="Times New Roman"/>
          <w:color w:val="000000"/>
          <w:sz w:val="28"/>
          <w:szCs w:val="28"/>
        </w:rPr>
        <w:t>. </w:t>
      </w:r>
      <w:r w:rsidRPr="0036555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Настоящее постановление </w:t>
      </w:r>
      <w:r w:rsidR="006A4F3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разместить на официальном сайте администрации муниципального района «Бабаюртовский район» в информационно телекоммуникационной сети «Интернет» и опубликовать в районной газете «Бабаюртовские вести»</w:t>
      </w:r>
    </w:p>
    <w:p w14:paraId="55B512E7" w14:textId="6545BE4F" w:rsidR="00404164" w:rsidRDefault="006A4F30" w:rsidP="00404164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5.Настоящее постановление вступает в силу с момента его официального подписания и его обнародования.</w:t>
      </w:r>
    </w:p>
    <w:p w14:paraId="702DCE23" w14:textId="77777777" w:rsidR="00404164" w:rsidRDefault="00404164" w:rsidP="00404164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5DE202C7" w14:textId="671732D1" w:rsidR="00404164" w:rsidRDefault="006A4F30" w:rsidP="00404164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04164" w:rsidRPr="00D132B5">
        <w:rPr>
          <w:rFonts w:ascii="Times New Roman" w:hAnsi="Times New Roman" w:cs="Times New Roman"/>
          <w:sz w:val="28"/>
          <w:szCs w:val="28"/>
        </w:rPr>
        <w:t>.Контроль исполнения настоящего постановления возложить на заместителя</w:t>
      </w:r>
      <w:r w:rsidR="00404164">
        <w:rPr>
          <w:rFonts w:ascii="Times New Roman" w:hAnsi="Times New Roman" w:cs="Times New Roman"/>
          <w:sz w:val="28"/>
          <w:szCs w:val="28"/>
        </w:rPr>
        <w:t xml:space="preserve"> </w:t>
      </w:r>
      <w:r w:rsidR="00404164" w:rsidRPr="00D132B5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40416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404164">
        <w:rPr>
          <w:rFonts w:ascii="Times New Roman" w:hAnsi="Times New Roman" w:cs="Times New Roman"/>
          <w:sz w:val="28"/>
          <w:szCs w:val="28"/>
        </w:rPr>
        <w:t>Бутаева</w:t>
      </w:r>
      <w:proofErr w:type="spellEnd"/>
      <w:r w:rsidR="00404164">
        <w:rPr>
          <w:rFonts w:ascii="Times New Roman" w:hAnsi="Times New Roman" w:cs="Times New Roman"/>
          <w:sz w:val="28"/>
          <w:szCs w:val="28"/>
        </w:rPr>
        <w:t xml:space="preserve"> М.Ш. </w:t>
      </w:r>
    </w:p>
    <w:p w14:paraId="4FECBFD0" w14:textId="77777777" w:rsidR="006B5785" w:rsidRDefault="006B5785" w:rsidP="00404164">
      <w:pPr>
        <w:pStyle w:val="1"/>
        <w:ind w:left="-142" w:firstLine="568"/>
        <w:rPr>
          <w:rFonts w:ascii="Times New Roman" w:hAnsi="Times New Roman" w:cs="Times New Roman"/>
          <w:b/>
          <w:sz w:val="32"/>
          <w:szCs w:val="32"/>
        </w:rPr>
      </w:pPr>
    </w:p>
    <w:p w14:paraId="0C589921" w14:textId="77777777" w:rsidR="006B5785" w:rsidRDefault="006B5785" w:rsidP="0093377A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18225D92" w14:textId="3E4415D8" w:rsidR="00EC3D7A" w:rsidRPr="002217E2" w:rsidRDefault="006A4F30" w:rsidP="00404164">
      <w:pPr>
        <w:pStyle w:val="1"/>
        <w:ind w:left="-567" w:firstLine="28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B217D6">
        <w:rPr>
          <w:rFonts w:ascii="Times New Roman" w:hAnsi="Times New Roman" w:cs="Times New Roman"/>
          <w:b/>
          <w:sz w:val="32"/>
          <w:szCs w:val="32"/>
        </w:rPr>
        <w:t>Г</w:t>
      </w:r>
      <w:r w:rsidR="00EC3D7A">
        <w:rPr>
          <w:rFonts w:ascii="Times New Roman" w:hAnsi="Times New Roman" w:cs="Times New Roman"/>
          <w:b/>
          <w:sz w:val="32"/>
          <w:szCs w:val="32"/>
        </w:rPr>
        <w:t>лав</w:t>
      </w:r>
      <w:r w:rsidR="00B217D6">
        <w:rPr>
          <w:rFonts w:ascii="Times New Roman" w:hAnsi="Times New Roman" w:cs="Times New Roman"/>
          <w:b/>
          <w:sz w:val="32"/>
          <w:szCs w:val="32"/>
        </w:rPr>
        <w:t>а</w:t>
      </w:r>
      <w:r w:rsidR="00EC3D7A" w:rsidRPr="002217E2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       </w:t>
      </w:r>
      <w:r w:rsidR="0093377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EC3D7A" w:rsidRPr="002217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3D7A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9604F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84577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04164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304F01">
        <w:rPr>
          <w:rFonts w:ascii="Times New Roman" w:hAnsi="Times New Roman" w:cs="Times New Roman"/>
          <w:b/>
          <w:sz w:val="32"/>
          <w:szCs w:val="32"/>
        </w:rPr>
        <w:t>Ш.Т.</w:t>
      </w:r>
      <w:r w:rsidR="0084577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04F01">
        <w:rPr>
          <w:rFonts w:ascii="Times New Roman" w:hAnsi="Times New Roman" w:cs="Times New Roman"/>
          <w:b/>
          <w:sz w:val="32"/>
          <w:szCs w:val="32"/>
        </w:rPr>
        <w:t>Истанбулов</w:t>
      </w:r>
      <w:proofErr w:type="spellEnd"/>
      <w:r w:rsidR="00EC3D7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E946A5A" w14:textId="77777777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EDB8BA" w14:textId="68AA2AA8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33674A" w14:textId="460E702D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F25693" w14:textId="15F01248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FA1592" w14:textId="561A4B78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CE14BB" w14:textId="01FE377C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A33298" w14:textId="5FD89A94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AF1ACD" w14:textId="3FA3E7B0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C3424" w14:textId="1F68FD75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D023B5" w14:textId="60F6A50D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26DCCE" w14:textId="7AF1B90D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552F6B" w14:textId="2D08F3EA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821BE4" w14:textId="5974E965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2AB349" w14:textId="022CF16F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36D0D2" w14:textId="7EF5C32E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4DCA13" w14:textId="044E193E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2B06F0" w14:textId="64B5ED7E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64DF7A" w14:textId="62DE29F4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FC5F49" w14:textId="0FE07812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6B0A74" w14:textId="727CDBA7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039BDD" w14:textId="147F536A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AFD316" w14:textId="3B41DB11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7E008D" w14:textId="44E81835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F5942E" w14:textId="664263E7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FF81CB" w14:textId="3422F94D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C2CD6C" w14:textId="184F88E5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4378CE" w14:textId="3D7E58D8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23206D" w14:textId="659FB3C9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C11D15" w14:textId="1D857A29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AC2DF8" w14:textId="7C6C49F9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5ECF37" w14:textId="0D405144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7A60D6" w14:textId="2CE1E85B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9BB336" w14:textId="7D371BBE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30556A" w14:textId="4749940E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C1C10A" w14:textId="6017824F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EEFD46" w14:textId="6B772179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4BFDE4" w14:textId="0257FE9B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CF2D92" w14:textId="1B13E26E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E25CC2" w14:textId="5B0D6204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762C64" w14:textId="6F91B23F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700463" w14:textId="3B651A37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AB7810" w14:textId="3D29CD9D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A2BCA6" w14:textId="5506DBDB" w:rsidR="00205EE7" w:rsidRPr="002433BB" w:rsidRDefault="006A4F30" w:rsidP="002433BB">
      <w:pPr>
        <w:keepNext/>
        <w:widowControl w:val="0"/>
        <w:suppressAutoHyphens/>
        <w:spacing w:after="0" w:line="240" w:lineRule="auto"/>
        <w:ind w:left="5670" w:hanging="708"/>
        <w:jc w:val="center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 </w:t>
      </w:r>
      <w:r w:rsidR="00205EE7" w:rsidRPr="002433BB">
        <w:rPr>
          <w:rFonts w:ascii="Times New Roman" w:eastAsia="DejaVu Sans" w:hAnsi="Times New Roman" w:cs="Times New Roman"/>
          <w:color w:val="000000"/>
          <w:sz w:val="28"/>
          <w:szCs w:val="28"/>
        </w:rPr>
        <w:t>УТВЕРЖДЕНО</w:t>
      </w:r>
    </w:p>
    <w:p w14:paraId="112BEEB2" w14:textId="77777777" w:rsidR="00205EE7" w:rsidRPr="002433BB" w:rsidRDefault="00205EE7" w:rsidP="002433BB">
      <w:pPr>
        <w:widowControl w:val="0"/>
        <w:suppressAutoHyphens/>
        <w:spacing w:after="0" w:line="240" w:lineRule="auto"/>
        <w:ind w:left="5670" w:right="-1" w:hanging="708"/>
        <w:jc w:val="center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2433BB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14:paraId="5D70D397" w14:textId="77777777" w:rsidR="00205EE7" w:rsidRPr="002433BB" w:rsidRDefault="00205EE7" w:rsidP="002433BB">
      <w:pPr>
        <w:keepNext/>
        <w:widowControl w:val="0"/>
        <w:tabs>
          <w:tab w:val="left" w:pos="5103"/>
          <w:tab w:val="left" w:pos="5387"/>
        </w:tabs>
        <w:suppressAutoHyphens/>
        <w:spacing w:after="0" w:line="240" w:lineRule="auto"/>
        <w:ind w:hanging="708"/>
        <w:jc w:val="both"/>
        <w:rPr>
          <w:rFonts w:ascii="Times New Roman" w:eastAsia="DejaVu Sans" w:hAnsi="Times New Roman" w:cs="Times New Roman"/>
          <w:iCs/>
          <w:color w:val="000000"/>
          <w:sz w:val="28"/>
          <w:szCs w:val="28"/>
        </w:rPr>
      </w:pPr>
      <w:r w:rsidRPr="002433BB"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        МР «Бабаюртовский район» </w:t>
      </w:r>
    </w:p>
    <w:p w14:paraId="4C723926" w14:textId="0817B1DB" w:rsidR="00205EE7" w:rsidRPr="002433BB" w:rsidRDefault="00205EE7" w:rsidP="002433BB">
      <w:pPr>
        <w:keepNext/>
        <w:widowControl w:val="0"/>
        <w:tabs>
          <w:tab w:val="left" w:pos="5954"/>
        </w:tabs>
        <w:suppressAutoHyphens/>
        <w:spacing w:after="0" w:line="240" w:lineRule="auto"/>
        <w:ind w:left="5387" w:hanging="708"/>
        <w:jc w:val="center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2433BB">
        <w:rPr>
          <w:rFonts w:ascii="Times New Roman" w:eastAsia="DejaVu Sans" w:hAnsi="Times New Roman" w:cs="Times New Roman"/>
          <w:bCs/>
          <w:color w:val="26282F"/>
          <w:sz w:val="28"/>
          <w:szCs w:val="28"/>
        </w:rPr>
        <w:t xml:space="preserve"> «____» _________ 20</w:t>
      </w:r>
      <w:r w:rsidR="006217B7">
        <w:rPr>
          <w:rFonts w:ascii="Times New Roman" w:eastAsia="DejaVu Sans" w:hAnsi="Times New Roman" w:cs="Times New Roman"/>
          <w:bCs/>
          <w:color w:val="26282F"/>
          <w:sz w:val="28"/>
          <w:szCs w:val="28"/>
        </w:rPr>
        <w:t xml:space="preserve">26 </w:t>
      </w:r>
      <w:r w:rsidRPr="002433BB">
        <w:rPr>
          <w:rFonts w:ascii="Times New Roman" w:eastAsia="DejaVu Sans" w:hAnsi="Times New Roman" w:cs="Times New Roman"/>
          <w:bCs/>
          <w:color w:val="26282F"/>
          <w:sz w:val="28"/>
          <w:szCs w:val="28"/>
        </w:rPr>
        <w:t>г. № _____</w:t>
      </w:r>
    </w:p>
    <w:p w14:paraId="550732DB" w14:textId="77777777" w:rsidR="00205EE7" w:rsidRPr="00D92AB3" w:rsidRDefault="00205EE7" w:rsidP="00205EE7">
      <w:pPr>
        <w:widowControl w:val="0"/>
        <w:suppressAutoHyphens/>
        <w:spacing w:after="0" w:line="240" w:lineRule="auto"/>
        <w:ind w:left="5670" w:right="-1"/>
        <w:jc w:val="center"/>
        <w:rPr>
          <w:rFonts w:ascii="Times New Roman" w:eastAsia="DejaVu Sans" w:hAnsi="Times New Roman" w:cs="Times New Roman"/>
          <w:color w:val="000000"/>
          <w:sz w:val="28"/>
          <w:szCs w:val="28"/>
        </w:rPr>
      </w:pPr>
    </w:p>
    <w:p w14:paraId="1036E36A" w14:textId="77777777" w:rsidR="00205EE7" w:rsidRPr="00F67DB2" w:rsidRDefault="00205EE7" w:rsidP="00205EE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sz w:val="28"/>
          <w:szCs w:val="28"/>
        </w:rPr>
      </w:pPr>
    </w:p>
    <w:p w14:paraId="24BF038B" w14:textId="77777777" w:rsidR="00205EE7" w:rsidRPr="00AF4986" w:rsidRDefault="002D0490" w:rsidP="00205EE7">
      <w:pPr>
        <w:keepNext/>
        <w:keepLines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3" w:history="1">
        <w:r w:rsidR="00205EE7" w:rsidRPr="00AF498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Положение</w:t>
        </w:r>
      </w:hyperlink>
    </w:p>
    <w:p w14:paraId="4EF7C183" w14:textId="77777777" w:rsidR="00205EE7" w:rsidRPr="00AF4986" w:rsidRDefault="00205EE7" w:rsidP="00205EE7">
      <w:pPr>
        <w:keepNext/>
        <w:keepLines/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AF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комиссии </w:t>
      </w:r>
      <w:r w:rsidRPr="00AF4986">
        <w:rPr>
          <w:rFonts w:ascii="Times New Roman" w:eastAsia="DejaVu Sans" w:hAnsi="Times New Roman" w:cs="Times New Roman"/>
          <w:b/>
          <w:bCs/>
          <w:sz w:val="28"/>
          <w:szCs w:val="28"/>
        </w:rPr>
        <w:t>по повышению устойчивости функционирования объектов экономики муниципального района «Бабаюртовский район»   в военное время и в чрезвычайных ситуациях</w:t>
      </w:r>
    </w:p>
    <w:p w14:paraId="11C7AC83" w14:textId="77777777" w:rsidR="00205EE7" w:rsidRPr="00AF4986" w:rsidRDefault="00205EE7" w:rsidP="00205EE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31E2F9" w14:textId="77777777" w:rsidR="00205EE7" w:rsidRPr="00F67DB2" w:rsidRDefault="00205EE7" w:rsidP="00205EE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D4BF0" w14:textId="77777777" w:rsidR="00205EE7" w:rsidRPr="00F67DB2" w:rsidRDefault="00205EE7" w:rsidP="00205EE7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F67DB2">
        <w:rPr>
          <w:rFonts w:ascii="Times New Roman" w:eastAsia="DejaVu Sans" w:hAnsi="Times New Roman" w:cs="Times New Roman"/>
          <w:b/>
          <w:bCs/>
          <w:sz w:val="28"/>
          <w:szCs w:val="28"/>
        </w:rPr>
        <w:t>1. Общее положения</w:t>
      </w:r>
    </w:p>
    <w:p w14:paraId="5CB71C17" w14:textId="77777777" w:rsidR="00205EE7" w:rsidRPr="00F67DB2" w:rsidRDefault="00205EE7" w:rsidP="00205EE7">
      <w:pPr>
        <w:widowControl w:val="0"/>
        <w:shd w:val="clear" w:color="auto" w:fill="FFFFFF"/>
        <w:suppressAutoHyphens/>
        <w:spacing w:after="0" w:line="240" w:lineRule="auto"/>
        <w:ind w:left="-567"/>
        <w:jc w:val="center"/>
        <w:rPr>
          <w:rFonts w:ascii="Times New Roman" w:eastAsia="DejaVu Sans" w:hAnsi="Times New Roman" w:cs="Times New Roman"/>
          <w:sz w:val="28"/>
          <w:szCs w:val="28"/>
        </w:rPr>
      </w:pPr>
    </w:p>
    <w:p w14:paraId="77BD7964" w14:textId="77777777" w:rsidR="00205EE7" w:rsidRPr="00F67DB2" w:rsidRDefault="00205EE7" w:rsidP="00205EE7">
      <w:pPr>
        <w:widowControl w:val="0"/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F67DB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67DB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Настоящее Положение о комиссии по повышению устойчивости функционирования объектов экономики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«Бабаюртовский район» </w:t>
      </w:r>
      <w:r w:rsidRPr="00F67DB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в военное время и в чрезвычайных ситуациях (далее – Положение) определяет статус и порядок деятельности комиссии по повышению устойчивости функционирования объектов экономики</w:t>
      </w:r>
      <w:r w:rsidRPr="00AF498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F67DB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военное время и в чрезвычайных ситуациях (далее – комиссия).</w:t>
      </w:r>
    </w:p>
    <w:p w14:paraId="3AE6E5C4" w14:textId="77777777" w:rsidR="00205EE7" w:rsidRPr="00F67DB2" w:rsidRDefault="00205EE7" w:rsidP="00205EE7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Комиссия создается в целях решения задач, связанных с повышением устойчивости функционирования объектов экономики</w:t>
      </w:r>
      <w:r w:rsidRPr="005646C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организации),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47097488" w14:textId="77777777" w:rsidR="00205EE7" w:rsidRPr="00F67DB2" w:rsidRDefault="00205EE7" w:rsidP="00205EE7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Комиссия является постоянно действующим координационным органом при администрации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, обеспечивающим планирование и координацию выполнения мероприятий по повышению устойчивости функционирования организаций в военное время и при чрезвычайных ситуациях.</w:t>
      </w:r>
    </w:p>
    <w:p w14:paraId="50C86790" w14:textId="77777777" w:rsidR="00205EE7" w:rsidRPr="00F67DB2" w:rsidRDefault="00205EE7" w:rsidP="00205EE7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Комиссия формируется из представителей структурных подразделений администрации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муниципального района «Бабаюртовский район»,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а также представителей организаций и учреждений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привлекаемых по согласованию.</w:t>
      </w:r>
    </w:p>
    <w:p w14:paraId="3339D734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/>
        <w:jc w:val="both"/>
        <w:rPr>
          <w:rFonts w:ascii="Times New Roman" w:eastAsia="DejaVu Sans" w:hAnsi="Times New Roman" w:cs="Times New Roman"/>
          <w:b/>
          <w:bCs/>
          <w:sz w:val="28"/>
          <w:szCs w:val="28"/>
        </w:rPr>
      </w:pPr>
    </w:p>
    <w:p w14:paraId="4D01C234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F67DB2">
        <w:rPr>
          <w:rFonts w:ascii="Times New Roman" w:eastAsia="DejaVu Sans" w:hAnsi="Times New Roman" w:cs="Times New Roman"/>
          <w:b/>
          <w:bCs/>
          <w:sz w:val="28"/>
          <w:szCs w:val="28"/>
        </w:rPr>
        <w:t>2. Задачи комиссии</w:t>
      </w:r>
    </w:p>
    <w:p w14:paraId="57841656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/>
        <w:jc w:val="both"/>
        <w:rPr>
          <w:rFonts w:ascii="Times New Roman" w:eastAsia="DejaVu Sans" w:hAnsi="Times New Roman" w:cs="Times New Roman"/>
          <w:b/>
          <w:bCs/>
          <w:sz w:val="28"/>
          <w:szCs w:val="28"/>
        </w:rPr>
      </w:pPr>
    </w:p>
    <w:p w14:paraId="0159CC18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1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. Основной задачей комиссии является организация работы по повышению устойчивости функционирования организаций в военное время и в чрезвычайных ситуациях с целью снижения возможных потерь и разрушений в результате аварий, катастроф, стихийных бедствий и воздействия современных средств поражения вероятного противника в военное время, обеспечения жизнедеятельности населения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муниципального района «Бабаюртовский район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и создания оптимальных условий для восстановления нарушенного производства.</w:t>
      </w:r>
    </w:p>
    <w:p w14:paraId="6CF768F1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2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 На Комиссию возлагается:</w:t>
      </w:r>
    </w:p>
    <w:p w14:paraId="6A81D68B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2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.1. В режиме повседневной деятельности:</w:t>
      </w:r>
    </w:p>
    <w:p w14:paraId="12107495" w14:textId="77777777" w:rsidR="00205EE7" w:rsidRPr="00F67DB2" w:rsidRDefault="00205EE7" w:rsidP="00205EE7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lastRenderedPageBreak/>
        <w:t xml:space="preserve">­ координация работы руководящего состава и органов управления муниципального звена 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Единой государственной системы предупреждения и ликвидации чрезвычайных ситуаций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по повышению устойчивости функционирования организаций в военное время и в чрезвычайных ситуациях;</w:t>
      </w:r>
    </w:p>
    <w:p w14:paraId="1C5522B1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 контроль за подготовкой организаций к работе в военное время и в чрезвычайных ситуациях, за разработкой, планированием и выполнением мероприятий по повышению устойчивости функционирования в экстремальных условиях независимо от их форм собственности, за увязкой этих мероприятий со схемами планировки, строительства, реконструкции объектов и модернизации производства;</w:t>
      </w:r>
    </w:p>
    <w:p w14:paraId="09209A60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 организация работы по комплексной оценке состояния, возможностей и потребностей организаций для обеспечения жизнедеятельности населения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, а также выпуска заданных объемов и номенклатуры продукции с учетом возможных потерь и разрушений в военное время и в чрезвычайных ситуациях;</w:t>
      </w:r>
    </w:p>
    <w:p w14:paraId="42CEFF96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 рассмотрение результатов исследований по устойчивости, выполненных в интересах организаций и подготовка предложений по целесообразности практического осуществления выработанных мероприятий;</w:t>
      </w:r>
    </w:p>
    <w:p w14:paraId="1A2FE580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­ участие в проверках состояния гражданской обороны и работы по предупреждению чрезвычайных ситуаций (по вопросам устойчивости), в </w:t>
      </w:r>
      <w:proofErr w:type="spellStart"/>
      <w:r w:rsidRPr="00F67DB2">
        <w:rPr>
          <w:rFonts w:ascii="Times New Roman" w:eastAsia="DejaVu Sans" w:hAnsi="Times New Roman" w:cs="Times New Roman"/>
          <w:sz w:val="28"/>
          <w:szCs w:val="28"/>
        </w:rPr>
        <w:t>командно</w:t>
      </w:r>
      <w:proofErr w:type="spellEnd"/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­ штабных учениях и других мероприятиях, обеспечивающих качественную подготовку руководящего состава и органов управления по вопросам устойчивости;</w:t>
      </w:r>
    </w:p>
    <w:p w14:paraId="3A842855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 организация и координация проведения исследований, разработки и уточнения мероприятий по устойчивости функционирования организаций;</w:t>
      </w:r>
    </w:p>
    <w:p w14:paraId="7B0C0DA2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 участие в обобщении результатов учений, исследований и выработке предложений по дальнейшему повышению устойчивости функционирования организаций в чрезвычайных ситуациях, для включения в план действий по предупреждению и ликвидации чрезвычайных ситуаций и в план гражданской обороны</w:t>
      </w:r>
      <w:r w:rsidRPr="008A6AB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по вопросам устойчивости;</w:t>
      </w:r>
    </w:p>
    <w:p w14:paraId="1873E801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- 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предложений по повышению устойчивости функционирования организаций главе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</w:p>
    <w:p w14:paraId="3198346C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2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.2. В режиме повышенной готовности:</w:t>
      </w:r>
    </w:p>
    <w:p w14:paraId="371FE6B5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принятие мер по обеспечению устойчивого функционирования организаций в целях защиты населения и окружающей среды при угрозе возникновения чрезвычайных ситуаций природного и техногенного характера;</w:t>
      </w:r>
    </w:p>
    <w:p w14:paraId="5DE26E91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2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.3. При переводе организаций на работу по планам военного времени:</w:t>
      </w:r>
    </w:p>
    <w:p w14:paraId="52B88F16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контроль и оценка хода осуществления организациями мероприятий по повышению устойчивости их функционирования в военное время;</w:t>
      </w:r>
    </w:p>
    <w:p w14:paraId="0D5613BD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­ проверка качества выполнения мероприятий по повышению устойчивости функционирования организаций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с введением соответствующих степеней готовности гражданской обороны;</w:t>
      </w:r>
    </w:p>
    <w:p w14:paraId="3A3FFDD8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­ обобщение необходимых данных по вопросам устойчивости для принятия решений по переводу организаций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на работу по планам военного времени.</w:t>
      </w:r>
    </w:p>
    <w:p w14:paraId="43FA2C8C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lastRenderedPageBreak/>
        <w:t>2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.4. В режиме чрезвычайной ситуации:</w:t>
      </w:r>
    </w:p>
    <w:p w14:paraId="6F8BD1F8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проведение анализа состояния и возможностей важнейших организаций в целом;</w:t>
      </w:r>
    </w:p>
    <w:p w14:paraId="62031280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­ обобщение данных обстановки и подготовки предложений главе администрации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муниципального района «Бабаюртовский район» 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по вопросам организации производственной деятельности сохранившихся мощностей, восстановления нарушенного управления организациями, обеспечения жизнедеятельности населения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, а также проведения аварийно-восстановительных работ.</w:t>
      </w:r>
    </w:p>
    <w:p w14:paraId="2AE998A2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b/>
          <w:bCs/>
          <w:sz w:val="28"/>
          <w:szCs w:val="28"/>
        </w:rPr>
      </w:pPr>
    </w:p>
    <w:p w14:paraId="5E915A6A" w14:textId="77777777" w:rsidR="00205EE7" w:rsidRPr="00F67DB2" w:rsidRDefault="00205EE7" w:rsidP="00205EE7">
      <w:pPr>
        <w:autoSpaceDE w:val="0"/>
        <w:autoSpaceDN w:val="0"/>
        <w:adjustRightInd w:val="0"/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Права и функции комиссии</w:t>
      </w:r>
    </w:p>
    <w:p w14:paraId="09466D00" w14:textId="77777777" w:rsidR="00205EE7" w:rsidRPr="00F67DB2" w:rsidRDefault="00205EE7" w:rsidP="00205EE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D06054" w14:textId="77777777" w:rsidR="00205EE7" w:rsidRPr="00F67DB2" w:rsidRDefault="00205EE7" w:rsidP="00205EE7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пределах своей компетенции имеет право:</w:t>
      </w:r>
    </w:p>
    <w:p w14:paraId="6E0C73B8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1) давать заключения на представляемые структурными подразделениями администрации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для включения в перспективные и годовые программы развития отраслей экономики</w:t>
      </w:r>
      <w:r w:rsidRPr="0081757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</w:t>
      </w:r>
    </w:p>
    <w:p w14:paraId="6EC047C3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2) запрашивать от структурных подразделений администрации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, объектов экономики необходимые данные для изучения и принятия решений по вопросам, относящимся к повышению устойчивости функционирования экономики</w:t>
      </w:r>
      <w:r w:rsidRPr="00E335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район».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</w:p>
    <w:p w14:paraId="618DEFA9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3) привлекать к участию в рассмотрении отдельных вопросов устойчивости специалистов проектных и других институтов, объектов экономики.</w:t>
      </w:r>
    </w:p>
    <w:p w14:paraId="1D300EEC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4) заслушивать должностных лиц объектов экономики по вопросам устойчивости, проводить в установленном порядке совещания с представителями этих объектов экономики.</w:t>
      </w:r>
    </w:p>
    <w:p w14:paraId="57B9361F" w14:textId="77777777" w:rsidR="00205EE7" w:rsidRPr="00F67DB2" w:rsidRDefault="00205EE7" w:rsidP="00205EE7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sz w:val="28"/>
          <w:szCs w:val="28"/>
        </w:rPr>
        <w:t>2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 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комиссии для непосредственной разработки мероприятий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по повышению устойчивости функционирования организаций</w:t>
      </w:r>
      <w:r w:rsidRPr="00F6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создаются: рабочие группы по направлениям:</w:t>
      </w:r>
    </w:p>
    <w:p w14:paraId="775E1A8D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подкомиссия по рациональному размещению производительных сил;</w:t>
      </w:r>
    </w:p>
    <w:p w14:paraId="702D8483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подкомиссия по устойчивости топливно-энергетического комплекса, промышленного производства и транспортной системы, жизнеобеспечения населения;</w:t>
      </w:r>
    </w:p>
    <w:p w14:paraId="1D418802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подкомиссия по устойчивости сферы услуг, социальной сферы;</w:t>
      </w:r>
    </w:p>
    <w:p w14:paraId="760B7649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подкомиссия по устойчивости управления;</w:t>
      </w:r>
    </w:p>
    <w:p w14:paraId="30C5CC40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секретариат комиссии по устойчивости.</w:t>
      </w:r>
    </w:p>
    <w:p w14:paraId="2F39854C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3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 В соответствии с общими задачами, выполняемыми комиссией, на ее структурные подразделения возлагаются следующие функции:</w:t>
      </w:r>
    </w:p>
    <w:p w14:paraId="4CBB8A7A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3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.1. на подкомиссию по устойчивости топливно-энергетического комплекса, промышленного производства и транспортной системы:</w:t>
      </w:r>
    </w:p>
    <w:p w14:paraId="51BC4A4D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­ определение степени устойчивости элементов и систем </w:t>
      </w:r>
      <w:proofErr w:type="spellStart"/>
      <w:r w:rsidRPr="00F67DB2">
        <w:rPr>
          <w:rFonts w:ascii="Times New Roman" w:eastAsia="DejaVu Sans" w:hAnsi="Times New Roman" w:cs="Times New Roman"/>
          <w:sz w:val="28"/>
          <w:szCs w:val="28"/>
        </w:rPr>
        <w:t>электро</w:t>
      </w:r>
      <w:proofErr w:type="spellEnd"/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,  теплоснабжения, </w:t>
      </w:r>
      <w:proofErr w:type="spellStart"/>
      <w:r w:rsidRPr="00F67DB2">
        <w:rPr>
          <w:rFonts w:ascii="Times New Roman" w:eastAsia="DejaVu Sans" w:hAnsi="Times New Roman" w:cs="Times New Roman"/>
          <w:sz w:val="28"/>
          <w:szCs w:val="28"/>
        </w:rPr>
        <w:t>водо</w:t>
      </w:r>
      <w:proofErr w:type="spellEnd"/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и топливоснабжения в чрезвычайных ситуациях;</w:t>
      </w:r>
    </w:p>
    <w:p w14:paraId="3F7B5FF6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анализ возможности работы организаций от автономных источников энергоснабжения и использования для этих целей других источников;</w:t>
      </w:r>
    </w:p>
    <w:p w14:paraId="7B1D4119" w14:textId="65B56484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­ оценка эффективности мероприятий по повышению устойчивости функционирования организаций и анализ возможных потерь основных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lastRenderedPageBreak/>
        <w:t>производственных фондов и мощностей в чрезвычайных ситуациях</w:t>
      </w:r>
      <w:r w:rsidR="009E42AA">
        <w:rPr>
          <w:rFonts w:ascii="Times New Roman" w:eastAsia="DejaVu Sans" w:hAnsi="Times New Roman" w:cs="Times New Roman"/>
          <w:sz w:val="28"/>
          <w:szCs w:val="28"/>
        </w:rPr>
        <w:t>:</w:t>
      </w:r>
    </w:p>
    <w:p w14:paraId="2C574908" w14:textId="30FFF4D9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3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.2. </w:t>
      </w:r>
      <w:r w:rsidR="009E42AA">
        <w:rPr>
          <w:rFonts w:ascii="Times New Roman" w:eastAsia="DejaVu Sans" w:hAnsi="Times New Roman" w:cs="Times New Roman"/>
          <w:sz w:val="28"/>
          <w:szCs w:val="28"/>
        </w:rPr>
        <w:t>Н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а подкомиссию по устойчивости сферы услуг, социальной сферы:</w:t>
      </w:r>
    </w:p>
    <w:p w14:paraId="2B996F94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анализ эффективности мероприятий по снижению ущерба от чрезвычайных ситуаций в производстве продуктов питания и представления услуг населению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</w:p>
    <w:p w14:paraId="385A5908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подготовка предложений по повышению устойчивости функционирования экономики</w:t>
      </w:r>
      <w:r w:rsidRPr="00E335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</w:p>
    <w:p w14:paraId="7D1660B1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анализ эффективности мероприятий по повышению устойчивости функционирования объектов социальной сферы (медицины, объектов жизнеобеспечения населения и др.);</w:t>
      </w:r>
    </w:p>
    <w:p w14:paraId="5E886FDE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подготовка предложений по дальнейшему повышению устойчивости функционирования объектов социальной сферы и жизнеобеспечения на территории</w:t>
      </w:r>
      <w:r w:rsidRPr="00E335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район».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</w:p>
    <w:p w14:paraId="3338845F" w14:textId="25E2ED04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3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.3.</w:t>
      </w:r>
      <w:r w:rsidR="009E42AA">
        <w:rPr>
          <w:rFonts w:ascii="Times New Roman" w:eastAsia="DejaVu Sans" w:hAnsi="Times New Roman" w:cs="Times New Roman"/>
          <w:sz w:val="28"/>
          <w:szCs w:val="28"/>
        </w:rPr>
        <w:t>Н</w:t>
      </w:r>
      <w:r>
        <w:rPr>
          <w:rFonts w:ascii="Times New Roman" w:eastAsia="DejaVu Sans" w:hAnsi="Times New Roman" w:cs="Times New Roman"/>
          <w:sz w:val="28"/>
          <w:szCs w:val="28"/>
        </w:rPr>
        <w:t>а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подкомиссию по устойчивости управления:</w:t>
      </w:r>
    </w:p>
    <w:p w14:paraId="1A3AF97F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анализ эффективности мероприятий по повышению устойчивости функционирования системы управления и связи;</w:t>
      </w:r>
    </w:p>
    <w:p w14:paraId="63822D77" w14:textId="0806F85F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подготовка предложений по дальнейшему повышению устойчивости функционирования системы управления и связи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и объектов организаций</w:t>
      </w:r>
      <w:r w:rsidR="009E42AA">
        <w:rPr>
          <w:rFonts w:ascii="Times New Roman" w:eastAsia="DejaVu Sans" w:hAnsi="Times New Roman" w:cs="Times New Roman"/>
          <w:sz w:val="28"/>
          <w:szCs w:val="28"/>
        </w:rPr>
        <w:t>.</w:t>
      </w:r>
    </w:p>
    <w:p w14:paraId="14170E24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4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. </w:t>
      </w:r>
      <w:r>
        <w:rPr>
          <w:rFonts w:ascii="Times New Roman" w:eastAsia="DejaVu Sans" w:hAnsi="Times New Roman" w:cs="Times New Roman"/>
          <w:sz w:val="28"/>
          <w:szCs w:val="28"/>
        </w:rPr>
        <w:t>Н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а подкомиссию по рациональному размещению производительных сил:</w:t>
      </w:r>
    </w:p>
    <w:p w14:paraId="538641BC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анализ размещения производительных сил</w:t>
      </w:r>
      <w:r w:rsidRPr="00E335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район»;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 </w:t>
      </w:r>
    </w:p>
    <w:p w14:paraId="6094AE26" w14:textId="77777777" w:rsidR="00205EE7" w:rsidRPr="00F67DB2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оценка степени концентрации промышленности и запасов материальных средств в</w:t>
      </w:r>
      <w:r w:rsidRPr="00E335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>, в том числе вблизи потенциально опасных объектов;</w:t>
      </w:r>
    </w:p>
    <w:p w14:paraId="42E9D460" w14:textId="77777777" w:rsidR="00205EE7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F67DB2">
        <w:rPr>
          <w:rFonts w:ascii="Times New Roman" w:eastAsia="DejaVu Sans" w:hAnsi="Times New Roman" w:cs="Times New Roman"/>
          <w:sz w:val="28"/>
          <w:szCs w:val="28"/>
        </w:rPr>
        <w:t>­ подготовка предложений по дальнейшему повышению функционирования устойчивости</w:t>
      </w:r>
      <w:r w:rsidRPr="00E335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«Бабаюртовский район».</w:t>
      </w:r>
      <w:r w:rsidRPr="00F67DB2">
        <w:rPr>
          <w:rFonts w:ascii="Times New Roman" w:eastAsia="DejaVu Sans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 </w:t>
      </w:r>
    </w:p>
    <w:p w14:paraId="1F854849" w14:textId="77777777" w:rsidR="00205EE7" w:rsidRDefault="00205EE7" w:rsidP="00205EE7">
      <w:pPr>
        <w:widowControl w:val="0"/>
        <w:suppressAutoHyphens/>
        <w:spacing w:after="0" w:line="240" w:lineRule="auto"/>
        <w:ind w:left="-426" w:firstLine="568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5732D117" w14:textId="77777777" w:rsidR="00205EE7" w:rsidRDefault="00205EE7" w:rsidP="00205EE7">
      <w:pPr>
        <w:widowControl w:val="0"/>
        <w:suppressAutoHyphens/>
        <w:spacing w:after="0" w:line="240" w:lineRule="auto"/>
        <w:ind w:left="-426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538C3E83" w14:textId="77777777" w:rsidR="00205EE7" w:rsidRDefault="00205EE7" w:rsidP="00205EE7">
      <w:pPr>
        <w:widowControl w:val="0"/>
        <w:suppressAutoHyphens/>
        <w:spacing w:after="0" w:line="240" w:lineRule="auto"/>
        <w:ind w:left="-426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46471BA7" w14:textId="77777777" w:rsidR="00205EE7" w:rsidRDefault="00205EE7" w:rsidP="00205EE7">
      <w:pPr>
        <w:widowControl w:val="0"/>
        <w:suppressAutoHyphens/>
        <w:spacing w:after="0" w:line="240" w:lineRule="auto"/>
        <w:ind w:left="-426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30FCBD5F" w14:textId="77777777" w:rsidR="00205EE7" w:rsidRDefault="00205EE7" w:rsidP="00205EE7">
      <w:pPr>
        <w:widowControl w:val="0"/>
        <w:suppressAutoHyphens/>
        <w:spacing w:after="0" w:line="240" w:lineRule="auto"/>
        <w:ind w:left="-426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6AF9A7F9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06ADD9B8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56862ECD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74BE48D5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42FD15D4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023B4900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376C3674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4D71D57C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2317E29F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665DA8CE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3221C5C5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54ACF5B9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0A5BAE46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7A3974C4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09416C08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2DDA26E1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25125384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4B1AB742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5AF543AE" w14:textId="77777777" w:rsidR="00205EE7" w:rsidRDefault="00205EE7" w:rsidP="00205EE7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0E3248D9" w14:textId="77777777" w:rsidR="00205EE7" w:rsidRDefault="00205EE7" w:rsidP="00205EE7">
      <w:pPr>
        <w:keepNext/>
        <w:widowControl w:val="0"/>
        <w:suppressAutoHyphens/>
        <w:spacing w:after="0" w:line="240" w:lineRule="auto"/>
        <w:ind w:left="5670"/>
        <w:jc w:val="center"/>
        <w:rPr>
          <w:rFonts w:ascii="Times New Roman" w:eastAsia="DejaVu Sans" w:hAnsi="Times New Roman" w:cs="Times New Roman"/>
          <w:color w:val="000000"/>
        </w:rPr>
      </w:pPr>
    </w:p>
    <w:p w14:paraId="3A21701E" w14:textId="77777777" w:rsidR="00205EE7" w:rsidRPr="00414079" w:rsidRDefault="00205EE7" w:rsidP="00414079">
      <w:pPr>
        <w:keepNext/>
        <w:widowControl w:val="0"/>
        <w:suppressAutoHyphens/>
        <w:spacing w:after="0" w:line="240" w:lineRule="auto"/>
        <w:ind w:left="5670" w:hanging="567"/>
        <w:jc w:val="center"/>
        <w:rPr>
          <w:rFonts w:ascii="Times New Roman" w:eastAsia="DejaVu Sans" w:hAnsi="Times New Roman" w:cs="Times New Roman"/>
          <w:color w:val="000000"/>
          <w:sz w:val="28"/>
          <w:szCs w:val="28"/>
        </w:rPr>
      </w:pPr>
    </w:p>
    <w:p w14:paraId="2FD70D16" w14:textId="630DDC7B" w:rsidR="00205EE7" w:rsidRPr="00414079" w:rsidRDefault="00414079" w:rsidP="00414079">
      <w:pPr>
        <w:keepNext/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="00205EE7" w:rsidRPr="00414079">
        <w:rPr>
          <w:rFonts w:ascii="Times New Roman" w:eastAsia="DejaVu Sans" w:hAnsi="Times New Roman" w:cs="Times New Roman"/>
          <w:color w:val="000000"/>
          <w:sz w:val="28"/>
          <w:szCs w:val="28"/>
        </w:rPr>
        <w:t>УТВЕРЖДЕНО</w:t>
      </w:r>
    </w:p>
    <w:p w14:paraId="681DC4D4" w14:textId="77777777" w:rsidR="00205EE7" w:rsidRPr="00414079" w:rsidRDefault="00205EE7" w:rsidP="00414079">
      <w:pPr>
        <w:widowControl w:val="0"/>
        <w:suppressAutoHyphens/>
        <w:spacing w:after="0" w:line="240" w:lineRule="auto"/>
        <w:ind w:left="5670" w:right="-1" w:hanging="567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414079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14:paraId="5914EFED" w14:textId="24A8580F" w:rsidR="00205EE7" w:rsidRPr="00414079" w:rsidRDefault="00205EE7" w:rsidP="00414079">
      <w:pPr>
        <w:keepNext/>
        <w:widowControl w:val="0"/>
        <w:tabs>
          <w:tab w:val="left" w:pos="5103"/>
          <w:tab w:val="left" w:pos="5387"/>
        </w:tabs>
        <w:suppressAutoHyphens/>
        <w:spacing w:after="0" w:line="240" w:lineRule="auto"/>
        <w:ind w:hanging="567"/>
        <w:jc w:val="both"/>
        <w:rPr>
          <w:rFonts w:ascii="Times New Roman" w:eastAsia="DejaVu Sans" w:hAnsi="Times New Roman" w:cs="Times New Roman"/>
          <w:iCs/>
          <w:color w:val="000000"/>
          <w:sz w:val="28"/>
          <w:szCs w:val="28"/>
        </w:rPr>
      </w:pPr>
      <w:r w:rsidRPr="00414079"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МР «Бабаюртовский район» </w:t>
      </w:r>
    </w:p>
    <w:p w14:paraId="13453B0E" w14:textId="6DDBE9FA" w:rsidR="00205EE7" w:rsidRPr="00414079" w:rsidRDefault="00205EE7" w:rsidP="00414079">
      <w:pPr>
        <w:keepNext/>
        <w:widowControl w:val="0"/>
        <w:tabs>
          <w:tab w:val="left" w:pos="5954"/>
        </w:tabs>
        <w:suppressAutoHyphens/>
        <w:spacing w:after="0" w:line="240" w:lineRule="auto"/>
        <w:ind w:hanging="567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414079">
        <w:rPr>
          <w:rFonts w:ascii="Times New Roman" w:eastAsia="DejaVu Sans" w:hAnsi="Times New Roman" w:cs="Times New Roman"/>
          <w:bCs/>
          <w:color w:val="26282F"/>
          <w:sz w:val="28"/>
          <w:szCs w:val="28"/>
        </w:rPr>
        <w:t xml:space="preserve">  </w:t>
      </w:r>
      <w:r w:rsidR="00414079">
        <w:rPr>
          <w:rFonts w:ascii="Times New Roman" w:eastAsia="DejaVu Sans" w:hAnsi="Times New Roman" w:cs="Times New Roman"/>
          <w:bCs/>
          <w:color w:val="26282F"/>
          <w:sz w:val="28"/>
          <w:szCs w:val="28"/>
        </w:rPr>
        <w:t xml:space="preserve">                                                                             </w:t>
      </w:r>
      <w:r w:rsidRPr="00414079">
        <w:rPr>
          <w:rFonts w:ascii="Times New Roman" w:eastAsia="DejaVu Sans" w:hAnsi="Times New Roman" w:cs="Times New Roman"/>
          <w:bCs/>
          <w:color w:val="26282F"/>
          <w:sz w:val="28"/>
          <w:szCs w:val="28"/>
        </w:rPr>
        <w:t>«_____» _________ 20</w:t>
      </w:r>
      <w:r w:rsidR="00414079">
        <w:rPr>
          <w:rFonts w:ascii="Times New Roman" w:eastAsia="DejaVu Sans" w:hAnsi="Times New Roman" w:cs="Times New Roman"/>
          <w:bCs/>
          <w:color w:val="26282F"/>
          <w:sz w:val="28"/>
          <w:szCs w:val="28"/>
        </w:rPr>
        <w:t>26</w:t>
      </w:r>
      <w:r w:rsidRPr="00414079">
        <w:rPr>
          <w:rFonts w:ascii="Times New Roman" w:eastAsia="DejaVu Sans" w:hAnsi="Times New Roman" w:cs="Times New Roman"/>
          <w:bCs/>
          <w:color w:val="26282F"/>
          <w:sz w:val="28"/>
          <w:szCs w:val="28"/>
        </w:rPr>
        <w:t xml:space="preserve"> г. № _____</w:t>
      </w:r>
    </w:p>
    <w:p w14:paraId="61F74766" w14:textId="77777777" w:rsidR="00205EE7" w:rsidRPr="00414079" w:rsidRDefault="00205EE7" w:rsidP="00414079">
      <w:pPr>
        <w:widowControl w:val="0"/>
        <w:suppressAutoHyphens/>
        <w:spacing w:after="0" w:line="240" w:lineRule="auto"/>
        <w:ind w:left="5670" w:right="-1" w:hanging="567"/>
        <w:jc w:val="center"/>
        <w:rPr>
          <w:rFonts w:ascii="Times New Roman" w:eastAsia="DejaVu Sans" w:hAnsi="Times New Roman" w:cs="Times New Roman"/>
          <w:color w:val="000000"/>
          <w:sz w:val="28"/>
          <w:szCs w:val="28"/>
        </w:rPr>
      </w:pPr>
    </w:p>
    <w:p w14:paraId="667B008D" w14:textId="77777777" w:rsidR="00205EE7" w:rsidRPr="00394950" w:rsidRDefault="00205EE7" w:rsidP="00205EE7">
      <w:pPr>
        <w:widowControl w:val="0"/>
        <w:spacing w:after="360" w:line="256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231913458"/>
      <w:r w:rsidRPr="00394950">
        <w:rPr>
          <w:rFonts w:ascii="Times New Roman" w:eastAsia="Times New Roman" w:hAnsi="Times New Roman" w:cs="Times New Roman"/>
          <w:b/>
          <w:bCs/>
          <w:sz w:val="30"/>
          <w:szCs w:val="30"/>
        </w:rPr>
        <w:t>Состав комиссии по повышению устойчивости функционирования</w:t>
      </w:r>
      <w:r w:rsidRPr="00394950">
        <w:rPr>
          <w:rFonts w:ascii="Times New Roman" w:eastAsia="Times New Roman" w:hAnsi="Times New Roman" w:cs="Times New Roman"/>
          <w:b/>
          <w:bCs/>
          <w:sz w:val="30"/>
          <w:szCs w:val="30"/>
        </w:rPr>
        <w:br/>
      </w:r>
      <w:r w:rsidRPr="00394950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экономики МР «Бабаюртовский район»</w:t>
      </w:r>
    </w:p>
    <w:tbl>
      <w:tblPr>
        <w:tblStyle w:val="ac"/>
        <w:tblW w:w="10065" w:type="dxa"/>
        <w:tblInd w:w="-714" w:type="dxa"/>
        <w:tblLook w:val="04A0" w:firstRow="1" w:lastRow="0" w:firstColumn="1" w:lastColumn="0" w:noHBand="0" w:noVBand="1"/>
      </w:tblPr>
      <w:tblGrid>
        <w:gridCol w:w="4253"/>
        <w:gridCol w:w="5812"/>
      </w:tblGrid>
      <w:tr w:rsidR="00205EE7" w:rsidRPr="00394950" w14:paraId="6567CB8F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FBAA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</w:rPr>
            </w:pPr>
            <w:bookmarkStart w:id="1" w:name="_Hlk231913467"/>
            <w:bookmarkEnd w:id="0"/>
            <w:r w:rsidRPr="00394950">
              <w:rPr>
                <w:rFonts w:ascii="Times New Roman" w:hAnsi="Times New Roman"/>
                <w:sz w:val="28"/>
                <w:szCs w:val="28"/>
              </w:rPr>
              <w:t xml:space="preserve">Бутаев Мурад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Шамилович</w:t>
            </w:r>
            <w:bookmarkEnd w:id="1"/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6573" w14:textId="77777777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>1-й заместитель главы администрации МР «Бабаюртовский район», председатель комиссии</w:t>
            </w:r>
          </w:p>
        </w:tc>
      </w:tr>
      <w:tr w:rsidR="00205EE7" w:rsidRPr="00394950" w14:paraId="5A463A11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2489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 xml:space="preserve">Алибеков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Арслангерей</w:t>
            </w:r>
            <w:proofErr w:type="spellEnd"/>
            <w:r w:rsidRPr="00394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Арсланбекович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71B6" w14:textId="77777777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>директор МКУ «Управление ГО и ЧС и ЕДДС» администрации МР «Бабаюртовский район», заместитель председателя комиссии</w:t>
            </w:r>
          </w:p>
        </w:tc>
      </w:tr>
      <w:tr w:rsidR="00205EE7" w:rsidRPr="00394950" w14:paraId="37C557DF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8E0B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</w:rPr>
            </w:pP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Таваев</w:t>
            </w:r>
            <w:proofErr w:type="spellEnd"/>
            <w:r w:rsidRPr="00394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Алимурза</w:t>
            </w:r>
            <w:proofErr w:type="spellEnd"/>
            <w:r w:rsidRPr="00394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Батырханович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1D1B" w14:textId="77777777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>начальник Отдела экономики и муниципальных закупок управления экономики МР «Бабаюртовский район», секретарь комиссии</w:t>
            </w:r>
          </w:p>
        </w:tc>
      </w:tr>
    </w:tbl>
    <w:p w14:paraId="28C8CF4B" w14:textId="77777777" w:rsidR="00205EE7" w:rsidRPr="00394950" w:rsidRDefault="00205EE7" w:rsidP="00205EE7">
      <w:pPr>
        <w:spacing w:line="256" w:lineRule="auto"/>
        <w:ind w:left="426" w:firstLine="311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AC53C73" w14:textId="77777777" w:rsidR="00205EE7" w:rsidRPr="00394950" w:rsidRDefault="00205EE7" w:rsidP="00205EE7">
      <w:pPr>
        <w:spacing w:line="256" w:lineRule="auto"/>
        <w:ind w:left="426" w:firstLine="311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4950">
        <w:rPr>
          <w:rFonts w:ascii="Times New Roman" w:eastAsia="Calibri" w:hAnsi="Times New Roman" w:cs="Times New Roman"/>
          <w:b/>
          <w:bCs/>
          <w:sz w:val="28"/>
          <w:szCs w:val="28"/>
        </w:rPr>
        <w:t>Члены комиссии</w:t>
      </w:r>
    </w:p>
    <w:tbl>
      <w:tblPr>
        <w:tblStyle w:val="ac"/>
        <w:tblW w:w="0" w:type="auto"/>
        <w:tblInd w:w="-714" w:type="dxa"/>
        <w:tblLook w:val="04A0" w:firstRow="1" w:lastRow="0" w:firstColumn="1" w:lastColumn="0" w:noHBand="0" w:noVBand="1"/>
      </w:tblPr>
      <w:tblGrid>
        <w:gridCol w:w="4253"/>
        <w:gridCol w:w="5805"/>
      </w:tblGrid>
      <w:tr w:rsidR="00205EE7" w:rsidRPr="00394950" w14:paraId="5DC9D920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D734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Мусакаев</w:t>
            </w:r>
            <w:proofErr w:type="spellEnd"/>
            <w:r w:rsidRPr="00394950">
              <w:rPr>
                <w:rFonts w:ascii="Times New Roman" w:hAnsi="Times New Roman"/>
                <w:sz w:val="28"/>
                <w:szCs w:val="28"/>
              </w:rPr>
              <w:t xml:space="preserve"> Исмаил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Алевдинович</w:t>
            </w:r>
            <w:proofErr w:type="spellEnd"/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AE0B" w14:textId="77777777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МР «Бабаюртовский район» по социальным вопросам и туризму</w:t>
            </w:r>
          </w:p>
        </w:tc>
      </w:tr>
      <w:tr w:rsidR="00205EE7" w:rsidRPr="00394950" w14:paraId="16835C11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87A7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Салиев</w:t>
            </w:r>
            <w:proofErr w:type="spellEnd"/>
            <w:r w:rsidRPr="00394950">
              <w:rPr>
                <w:rFonts w:ascii="Times New Roman" w:hAnsi="Times New Roman"/>
                <w:sz w:val="28"/>
                <w:szCs w:val="28"/>
              </w:rPr>
              <w:t xml:space="preserve"> Нажмудин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Пахурдинович</w:t>
            </w:r>
            <w:proofErr w:type="spellEnd"/>
            <w:r w:rsidRPr="00394950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E225" w14:textId="77777777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>начальник Управления экономики и муниципальных       закупок, имущественных и земельных отношений,    муниципального контроля администрации МР «Бабаюртовский район»</w:t>
            </w:r>
          </w:p>
        </w:tc>
      </w:tr>
      <w:tr w:rsidR="00205EE7" w:rsidRPr="00394950" w14:paraId="3C6BB8B5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BB9C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Аджиев</w:t>
            </w:r>
            <w:proofErr w:type="spellEnd"/>
            <w:r w:rsidRPr="00394950">
              <w:rPr>
                <w:rFonts w:ascii="Times New Roman" w:hAnsi="Times New Roman"/>
                <w:sz w:val="28"/>
                <w:szCs w:val="28"/>
              </w:rPr>
              <w:t xml:space="preserve"> Идрис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Маккашарипович</w:t>
            </w:r>
            <w:proofErr w:type="spellEnd"/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3BCC" w14:textId="512BDDE8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394950">
              <w:rPr>
                <w:rFonts w:ascii="Times New Roman" w:hAnsi="Times New Roman"/>
                <w:sz w:val="28"/>
                <w:szCs w:val="28"/>
              </w:rPr>
              <w:t>ач</w:t>
            </w:r>
            <w:r>
              <w:rPr>
                <w:rFonts w:ascii="Times New Roman" w:hAnsi="Times New Roman"/>
                <w:sz w:val="28"/>
                <w:szCs w:val="28"/>
              </w:rPr>
              <w:t>альник</w:t>
            </w:r>
            <w:r w:rsidRPr="00394950">
              <w:rPr>
                <w:rFonts w:ascii="Times New Roman" w:hAnsi="Times New Roman"/>
                <w:sz w:val="28"/>
                <w:szCs w:val="28"/>
              </w:rPr>
              <w:t xml:space="preserve"> отдела архитектуры и муниципального контроля администрации МР «Бабаюртовский район»</w:t>
            </w:r>
          </w:p>
        </w:tc>
      </w:tr>
      <w:tr w:rsidR="00205EE7" w:rsidRPr="00394950" w14:paraId="401BF9E5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C90E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Вагабов Мурад Исакович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E01A" w14:textId="0D7121AE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394950">
              <w:rPr>
                <w:rFonts w:ascii="Times New Roman" w:hAnsi="Times New Roman"/>
                <w:sz w:val="28"/>
                <w:szCs w:val="28"/>
              </w:rPr>
              <w:t>ачальник МКУ «Управление образования» МР «Бабаюртовский район»</w:t>
            </w:r>
          </w:p>
        </w:tc>
      </w:tr>
      <w:tr w:rsidR="00205EE7" w:rsidRPr="00394950" w14:paraId="56958AD8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A5BA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9495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Маматаев</w:t>
            </w:r>
            <w:proofErr w:type="spellEnd"/>
            <w:r w:rsidRPr="0039495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 Руслан </w:t>
            </w:r>
            <w:proofErr w:type="spellStart"/>
            <w:r w:rsidRPr="0039495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Казакмурзаевич</w:t>
            </w:r>
            <w:proofErr w:type="spellEnd"/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9AC0" w14:textId="32D66E4B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39495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4950">
              <w:rPr>
                <w:rFonts w:ascii="Times New Roman" w:hAnsi="Times New Roman"/>
                <w:sz w:val="28"/>
                <w:szCs w:val="28"/>
              </w:rPr>
              <w:t xml:space="preserve">главного врача ГБУ РД «Бабаюртовская ЦРБ» </w:t>
            </w:r>
          </w:p>
        </w:tc>
      </w:tr>
      <w:tr w:rsidR="00205EE7" w:rsidRPr="00394950" w14:paraId="4B77D94D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6B2B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 xml:space="preserve">Кочкарев Якуб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Басирович</w:t>
            </w:r>
            <w:proofErr w:type="spellEnd"/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1D47" w14:textId="6A83979C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 xml:space="preserve">директор Бабаюртовского </w:t>
            </w: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394950">
              <w:rPr>
                <w:rFonts w:ascii="Times New Roman" w:hAnsi="Times New Roman"/>
                <w:sz w:val="28"/>
                <w:szCs w:val="28"/>
              </w:rPr>
              <w:t xml:space="preserve">илиала АО «РСУ» </w:t>
            </w:r>
          </w:p>
        </w:tc>
      </w:tr>
      <w:tr w:rsidR="00205EE7" w:rsidRPr="00394950" w14:paraId="58E06217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34C4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 xml:space="preserve">Алибеков Исмаил                     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t>Манапович</w:t>
            </w:r>
            <w:proofErr w:type="spellEnd"/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1C38" w14:textId="77777777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>ЭГС Бабаюртовского района (по согласованию)</w:t>
            </w:r>
          </w:p>
        </w:tc>
      </w:tr>
      <w:tr w:rsidR="00205EE7" w:rsidRPr="00394950" w14:paraId="3A0F309F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ECB7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 xml:space="preserve">Курамагомедов Курамагомед </w:t>
            </w:r>
            <w:proofErr w:type="spellStart"/>
            <w:r w:rsidRPr="00394950">
              <w:rPr>
                <w:rFonts w:ascii="Times New Roman" w:hAnsi="Times New Roman"/>
                <w:sz w:val="28"/>
                <w:szCs w:val="28"/>
              </w:rPr>
              <w:lastRenderedPageBreak/>
              <w:t>Камильевич</w:t>
            </w:r>
            <w:proofErr w:type="spellEnd"/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F295" w14:textId="77777777" w:rsidR="00205EE7" w:rsidRPr="00394950" w:rsidRDefault="00205EE7" w:rsidP="00B75B30">
            <w:pPr>
              <w:ind w:left="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Начальник  Бабаюртовской  «РЭС» </w:t>
            </w:r>
          </w:p>
        </w:tc>
      </w:tr>
      <w:tr w:rsidR="00205EE7" w:rsidRPr="00394950" w14:paraId="61AD864D" w14:textId="77777777" w:rsidTr="00B75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0C37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950">
              <w:rPr>
                <w:rFonts w:ascii="Times New Roman" w:hAnsi="Times New Roman"/>
                <w:sz w:val="28"/>
                <w:szCs w:val="28"/>
              </w:rPr>
              <w:t>Главы МО СП ( по согласованию)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8CA0" w14:textId="77777777" w:rsidR="00205EE7" w:rsidRPr="00394950" w:rsidRDefault="00205EE7" w:rsidP="00B75B30">
            <w:pPr>
              <w:ind w:left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07C1C4AC" w14:textId="77777777" w:rsidR="00205EE7" w:rsidRDefault="00205EE7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05EE7" w:rsidSect="00F80576">
      <w:headerReference w:type="default" r:id="rId14"/>
      <w:pgSz w:w="11906" w:h="16838"/>
      <w:pgMar w:top="709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635A" w14:textId="77777777" w:rsidR="002D0490" w:rsidRDefault="002D0490" w:rsidP="004F3D85">
      <w:pPr>
        <w:spacing w:after="0" w:line="240" w:lineRule="auto"/>
      </w:pPr>
      <w:r>
        <w:separator/>
      </w:r>
    </w:p>
  </w:endnote>
  <w:endnote w:type="continuationSeparator" w:id="0">
    <w:p w14:paraId="777294C4" w14:textId="77777777" w:rsidR="002D0490" w:rsidRDefault="002D0490" w:rsidP="004F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55FF3" w14:textId="77777777" w:rsidR="002D0490" w:rsidRDefault="002D0490" w:rsidP="004F3D85">
      <w:pPr>
        <w:spacing w:after="0" w:line="240" w:lineRule="auto"/>
      </w:pPr>
      <w:r>
        <w:separator/>
      </w:r>
    </w:p>
  </w:footnote>
  <w:footnote w:type="continuationSeparator" w:id="0">
    <w:p w14:paraId="19F68BF1" w14:textId="77777777" w:rsidR="002D0490" w:rsidRDefault="002D0490" w:rsidP="004F3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62C4F" w14:textId="5B9CF4E5" w:rsidR="001C4E23" w:rsidRPr="001C4E23" w:rsidRDefault="001C4E23" w:rsidP="001C4E23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A5339"/>
    <w:multiLevelType w:val="hybridMultilevel"/>
    <w:tmpl w:val="14AA2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66B"/>
    <w:rsid w:val="000264E0"/>
    <w:rsid w:val="00033399"/>
    <w:rsid w:val="00033DE1"/>
    <w:rsid w:val="000401FF"/>
    <w:rsid w:val="00046A30"/>
    <w:rsid w:val="00047353"/>
    <w:rsid w:val="000669FD"/>
    <w:rsid w:val="0007122C"/>
    <w:rsid w:val="000715BA"/>
    <w:rsid w:val="001207E7"/>
    <w:rsid w:val="001537A8"/>
    <w:rsid w:val="00185FD4"/>
    <w:rsid w:val="001C01B5"/>
    <w:rsid w:val="001C4E23"/>
    <w:rsid w:val="001E630A"/>
    <w:rsid w:val="00202EF7"/>
    <w:rsid w:val="0020466D"/>
    <w:rsid w:val="00205EE7"/>
    <w:rsid w:val="002433BB"/>
    <w:rsid w:val="00247D21"/>
    <w:rsid w:val="00251D90"/>
    <w:rsid w:val="002916EB"/>
    <w:rsid w:val="002B1130"/>
    <w:rsid w:val="002D0490"/>
    <w:rsid w:val="002E71C0"/>
    <w:rsid w:val="00304F01"/>
    <w:rsid w:val="00330ED2"/>
    <w:rsid w:val="003328A7"/>
    <w:rsid w:val="003521B9"/>
    <w:rsid w:val="00364B67"/>
    <w:rsid w:val="003700E5"/>
    <w:rsid w:val="003E480C"/>
    <w:rsid w:val="003E7378"/>
    <w:rsid w:val="00404164"/>
    <w:rsid w:val="00414079"/>
    <w:rsid w:val="00414DD8"/>
    <w:rsid w:val="00420760"/>
    <w:rsid w:val="00426182"/>
    <w:rsid w:val="00441DE0"/>
    <w:rsid w:val="004643BA"/>
    <w:rsid w:val="00497E2C"/>
    <w:rsid w:val="004A47FE"/>
    <w:rsid w:val="004D5573"/>
    <w:rsid w:val="004F3D85"/>
    <w:rsid w:val="005028F6"/>
    <w:rsid w:val="00511CC3"/>
    <w:rsid w:val="0052773B"/>
    <w:rsid w:val="005868C2"/>
    <w:rsid w:val="005959AD"/>
    <w:rsid w:val="005C5A05"/>
    <w:rsid w:val="005D4F26"/>
    <w:rsid w:val="006217B7"/>
    <w:rsid w:val="00623EE1"/>
    <w:rsid w:val="00625EE1"/>
    <w:rsid w:val="0066149D"/>
    <w:rsid w:val="00661779"/>
    <w:rsid w:val="006A4F30"/>
    <w:rsid w:val="006B4B6C"/>
    <w:rsid w:val="006B5785"/>
    <w:rsid w:val="006C6F68"/>
    <w:rsid w:val="007047CE"/>
    <w:rsid w:val="00717C09"/>
    <w:rsid w:val="0073066B"/>
    <w:rsid w:val="00740E2E"/>
    <w:rsid w:val="00752B90"/>
    <w:rsid w:val="0078547C"/>
    <w:rsid w:val="007A1533"/>
    <w:rsid w:val="008218F0"/>
    <w:rsid w:val="0082356E"/>
    <w:rsid w:val="008310C2"/>
    <w:rsid w:val="00832DA3"/>
    <w:rsid w:val="008356DE"/>
    <w:rsid w:val="00845775"/>
    <w:rsid w:val="00863CA8"/>
    <w:rsid w:val="008B25C1"/>
    <w:rsid w:val="008D55D2"/>
    <w:rsid w:val="008F7DE2"/>
    <w:rsid w:val="00904BF9"/>
    <w:rsid w:val="009258B8"/>
    <w:rsid w:val="0093377A"/>
    <w:rsid w:val="009436CE"/>
    <w:rsid w:val="00952257"/>
    <w:rsid w:val="00953542"/>
    <w:rsid w:val="009604F5"/>
    <w:rsid w:val="0096142C"/>
    <w:rsid w:val="00965EA4"/>
    <w:rsid w:val="009D0D86"/>
    <w:rsid w:val="009E42AA"/>
    <w:rsid w:val="009E6E6D"/>
    <w:rsid w:val="00A042B0"/>
    <w:rsid w:val="00A12635"/>
    <w:rsid w:val="00A341D1"/>
    <w:rsid w:val="00AB256C"/>
    <w:rsid w:val="00AB5846"/>
    <w:rsid w:val="00B02452"/>
    <w:rsid w:val="00B053EB"/>
    <w:rsid w:val="00B217D6"/>
    <w:rsid w:val="00B266C0"/>
    <w:rsid w:val="00B71F7B"/>
    <w:rsid w:val="00BE27C1"/>
    <w:rsid w:val="00BE61DF"/>
    <w:rsid w:val="00BF167B"/>
    <w:rsid w:val="00C00112"/>
    <w:rsid w:val="00C05C26"/>
    <w:rsid w:val="00C162EC"/>
    <w:rsid w:val="00C33E50"/>
    <w:rsid w:val="00C3681A"/>
    <w:rsid w:val="00C55ECF"/>
    <w:rsid w:val="00C64EE4"/>
    <w:rsid w:val="00C67A09"/>
    <w:rsid w:val="00C9513E"/>
    <w:rsid w:val="00C9695C"/>
    <w:rsid w:val="00CA2F17"/>
    <w:rsid w:val="00CC097F"/>
    <w:rsid w:val="00CD51CD"/>
    <w:rsid w:val="00D61990"/>
    <w:rsid w:val="00D84A78"/>
    <w:rsid w:val="00DB32DE"/>
    <w:rsid w:val="00DC626C"/>
    <w:rsid w:val="00DD4798"/>
    <w:rsid w:val="00DD5CF3"/>
    <w:rsid w:val="00E334CF"/>
    <w:rsid w:val="00E508F5"/>
    <w:rsid w:val="00E51342"/>
    <w:rsid w:val="00EA11A9"/>
    <w:rsid w:val="00EB0568"/>
    <w:rsid w:val="00EB1290"/>
    <w:rsid w:val="00EC3D7A"/>
    <w:rsid w:val="00ED0B33"/>
    <w:rsid w:val="00ED65A6"/>
    <w:rsid w:val="00EF72CF"/>
    <w:rsid w:val="00F4529E"/>
    <w:rsid w:val="00F66877"/>
    <w:rsid w:val="00F721C3"/>
    <w:rsid w:val="00F80576"/>
    <w:rsid w:val="00F8458C"/>
    <w:rsid w:val="00FC6DB7"/>
    <w:rsid w:val="00F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8184"/>
  <w15:docId w15:val="{E9CBE34B-1E8E-4527-BFCB-E7982A15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3066B"/>
    <w:rPr>
      <w:rFonts w:ascii="Times New Roman" w:hAnsi="Times New Roman" w:cs="Times New Roman" w:hint="default"/>
      <w:b w:val="0"/>
      <w:bCs w:val="0"/>
      <w:i w:val="0"/>
      <w:iCs w:val="0"/>
      <w:color w:val="FFFFFF"/>
      <w:sz w:val="28"/>
      <w:szCs w:val="28"/>
    </w:rPr>
  </w:style>
  <w:style w:type="character" w:customStyle="1" w:styleId="fontstyle21">
    <w:name w:val="fontstyle21"/>
    <w:basedOn w:val="a0"/>
    <w:rsid w:val="007306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73066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3066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66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D85"/>
  </w:style>
  <w:style w:type="paragraph" w:styleId="a9">
    <w:name w:val="footer"/>
    <w:basedOn w:val="a"/>
    <w:link w:val="aa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D85"/>
  </w:style>
  <w:style w:type="character" w:customStyle="1" w:styleId="NoSpacingChar">
    <w:name w:val="No Spacing Char"/>
    <w:link w:val="1"/>
    <w:locked/>
    <w:rsid w:val="00EC3D7A"/>
  </w:style>
  <w:style w:type="paragraph" w:customStyle="1" w:styleId="1">
    <w:name w:val="Без интервала1"/>
    <w:link w:val="NoSpacingChar"/>
    <w:rsid w:val="00EC3D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0568"/>
    <w:pPr>
      <w:ind w:left="720"/>
      <w:contextualSpacing/>
    </w:pPr>
  </w:style>
  <w:style w:type="table" w:styleId="ac">
    <w:name w:val="Table Grid"/>
    <w:basedOn w:val="a1"/>
    <w:uiPriority w:val="39"/>
    <w:rsid w:val="00205EE7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8458C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84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B0DD3961C5253934CFD98C74CD332DC8603A20AAD7B34CDB1E0194C0605566BA244AF7EBDAD2DB4C1B68078bEz3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B0DD3961C5253934CFD98C74CD332DC8603A20AAD7B34CDB1E0194C0605566BA244AF7EBDAD2DB4C1B6807EbEzB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0DD3961C5253934CFD98C74CD332DC8603A20AAD7B34CDB1E0194C0605566BA244AF7EBDAD2DB4C1B68078bEz3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2132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0104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69C2-4758-4935-BD17-BA453995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Comp123</cp:lastModifiedBy>
  <cp:revision>234</cp:revision>
  <cp:lastPrinted>2026-06-26T08:04:00Z</cp:lastPrinted>
  <dcterms:created xsi:type="dcterms:W3CDTF">2019-04-16T13:00:00Z</dcterms:created>
  <dcterms:modified xsi:type="dcterms:W3CDTF">2026-08-04T12:41:00Z</dcterms:modified>
</cp:coreProperties>
</file>